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243B4" w:rsidRPr="00A243B4" w:rsidRDefault="00A243B4" w:rsidP="00A243B4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</w:pPr>
      <w:r w:rsidRPr="00A243B4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 xml:space="preserve">9.4 Работа с правами в административной панели </w:t>
      </w:r>
      <w:proofErr w:type="spellStart"/>
      <w:r w:rsidRPr="00A243B4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>Django</w:t>
      </w:r>
      <w:proofErr w:type="spellEnd"/>
    </w:p>
    <w:p w:rsidR="00974987" w:rsidRDefault="00EA0660">
      <w:r>
        <w:t xml:space="preserve">В административной панели </w:t>
      </w:r>
      <w:r>
        <w:rPr>
          <w:lang w:val="en-US"/>
        </w:rPr>
        <w:t>Django</w:t>
      </w:r>
      <w:r w:rsidRPr="00EA0660">
        <w:t xml:space="preserve"> </w:t>
      </w:r>
      <w:r>
        <w:t>вы можете управлять правами доступа пользователей несколькими способами. Назначение прав доступа пользователю или назначение прав группе и присоединение пользователей к группе. Т.е. вы можете, например, создать новую группу</w:t>
      </w:r>
      <w:r>
        <w:rPr>
          <w:noProof/>
        </w:rPr>
        <w:drawing>
          <wp:inline distT="0" distB="0" distL="0" distR="0" wp14:anchorId="3B90F9F7" wp14:editId="51DA7090">
            <wp:extent cx="5940425" cy="3341370"/>
            <wp:effectExtent l="0" t="0" r="3175" b="0"/>
            <wp:docPr id="795273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2731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B2BA2E" wp14:editId="1DE85F9C">
            <wp:extent cx="5940425" cy="3341370"/>
            <wp:effectExtent l="0" t="0" r="3175" b="0"/>
            <wp:docPr id="1971768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76884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AAEABB" wp14:editId="72CA44F4">
            <wp:extent cx="5940425" cy="3341370"/>
            <wp:effectExtent l="0" t="0" r="3175" b="0"/>
            <wp:docPr id="19623828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8282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и назначьте это</w:t>
      </w:r>
      <w:r w:rsidR="00D75B9E">
        <w:t>й</w:t>
      </w:r>
      <w:r>
        <w:t xml:space="preserve"> группе какие-то права доступа, к примеру</w:t>
      </w:r>
      <w:r>
        <w:rPr>
          <w:noProof/>
        </w:rPr>
        <w:drawing>
          <wp:inline distT="0" distB="0" distL="0" distR="0" wp14:anchorId="69E911FC" wp14:editId="33C917DE">
            <wp:extent cx="5940425" cy="3341370"/>
            <wp:effectExtent l="0" t="0" r="3175" b="0"/>
            <wp:docPr id="2107232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2323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47EF98" wp14:editId="53791BE9">
            <wp:extent cx="5940425" cy="3341370"/>
            <wp:effectExtent l="0" t="0" r="3175" b="0"/>
            <wp:docPr id="11665586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5586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CF89DA" wp14:editId="296652CA">
            <wp:extent cx="5940425" cy="3341370"/>
            <wp:effectExtent l="0" t="0" r="3175" b="0"/>
            <wp:docPr id="2028230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306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C8AAD2" wp14:editId="0910EEB3">
            <wp:extent cx="5940425" cy="3341370"/>
            <wp:effectExtent l="0" t="0" r="3175" b="0"/>
            <wp:docPr id="934379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3796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E2D" w:rsidRDefault="00EA0660">
      <w:r>
        <w:t xml:space="preserve">Теперь вы можете перейти к юзерам </w:t>
      </w:r>
      <w:r>
        <w:rPr>
          <w:noProof/>
        </w:rPr>
        <w:drawing>
          <wp:inline distT="0" distB="0" distL="0" distR="0" wp14:anchorId="6E56E6CD" wp14:editId="412B0309">
            <wp:extent cx="5940425" cy="3341370"/>
            <wp:effectExtent l="0" t="0" r="3175" b="0"/>
            <wp:docPr id="470078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0788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Выбрать, например, </w:t>
      </w:r>
      <w:proofErr w:type="spellStart"/>
      <w:r>
        <w:rPr>
          <w:lang w:val="en-US"/>
        </w:rPr>
        <w:t>sam</w:t>
      </w:r>
      <w:proofErr w:type="spellEnd"/>
      <w:r w:rsidRPr="00EA0660">
        <w:t xml:space="preserve"> </w:t>
      </w:r>
      <w:r>
        <w:t>и назначить ему доступ к группе или к нескольким группам</w:t>
      </w:r>
      <w:r>
        <w:rPr>
          <w:noProof/>
        </w:rPr>
        <w:lastRenderedPageBreak/>
        <w:drawing>
          <wp:inline distT="0" distB="0" distL="0" distR="0" wp14:anchorId="1CE87B83" wp14:editId="02F56DE9">
            <wp:extent cx="5940425" cy="3341370"/>
            <wp:effectExtent l="0" t="0" r="3175" b="0"/>
            <wp:docPr id="1881589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891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или можете назначить персональные права</w:t>
      </w:r>
      <w:r>
        <w:rPr>
          <w:noProof/>
        </w:rPr>
        <w:drawing>
          <wp:inline distT="0" distB="0" distL="0" distR="0" wp14:anchorId="3DBDA17E" wp14:editId="1007879C">
            <wp:extent cx="5940425" cy="3341370"/>
            <wp:effectExtent l="0" t="0" r="3175" b="0"/>
            <wp:docPr id="934165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658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Тогда у него будут все права, которые есть в этих группах и все права, которые есть напрямую на этом пользователе. Стоит отметить</w:t>
      </w:r>
      <w:r w:rsidR="00C91E2D">
        <w:t>,</w:t>
      </w:r>
      <w:r>
        <w:t xml:space="preserve"> </w:t>
      </w:r>
      <w:proofErr w:type="gramStart"/>
      <w:r>
        <w:t>права</w:t>
      </w:r>
      <w:proofErr w:type="gramEnd"/>
      <w:r>
        <w:t xml:space="preserve"> назначенные напрямую на пользователе имеют пр</w:t>
      </w:r>
      <w:r w:rsidR="00EA31B0">
        <w:t>иоритет над правами, которые назначены через группу. Сохраните изменения</w:t>
      </w:r>
    </w:p>
    <w:p w:rsidR="00EA0660" w:rsidRDefault="00EA31B0">
      <w:r>
        <w:rPr>
          <w:noProof/>
        </w:rPr>
        <w:lastRenderedPageBreak/>
        <w:drawing>
          <wp:inline distT="0" distB="0" distL="0" distR="0" wp14:anchorId="23B66FD0" wp14:editId="2E50E16E">
            <wp:extent cx="5940425" cy="3341370"/>
            <wp:effectExtent l="0" t="0" r="3175" b="0"/>
            <wp:docPr id="408629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6299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1B0" w:rsidRDefault="00EA31B0">
      <w:r>
        <w:t>Можете перейти на юзера и убедиться, что у него есть данные права.</w:t>
      </w:r>
    </w:p>
    <w:p w:rsidR="00EA31B0" w:rsidRDefault="00EA31B0">
      <w:r>
        <w:t xml:space="preserve">Важно отметить, что есть ещё несколько групп, которые указываются отдельно </w:t>
      </w:r>
      <w:r>
        <w:rPr>
          <w:lang w:val="en-US"/>
        </w:rPr>
        <w:t>Superuser</w:t>
      </w:r>
      <w:r>
        <w:rPr>
          <w:noProof/>
        </w:rPr>
        <w:drawing>
          <wp:inline distT="0" distB="0" distL="0" distR="0" wp14:anchorId="159B326B" wp14:editId="0C632B0C">
            <wp:extent cx="5940425" cy="3341370"/>
            <wp:effectExtent l="0" t="0" r="3175" b="0"/>
            <wp:docPr id="12619017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9017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1B0" w:rsidRDefault="00EA31B0">
      <w:pPr>
        <w:rPr>
          <w:lang w:val="en-US"/>
        </w:rPr>
      </w:pPr>
      <w:r>
        <w:rPr>
          <w:lang w:val="en-US"/>
        </w:rPr>
        <w:lastRenderedPageBreak/>
        <w:t>Staff</w:t>
      </w:r>
      <w:r>
        <w:t xml:space="preserve"> и </w:t>
      </w:r>
      <w:r>
        <w:rPr>
          <w:lang w:val="en-US"/>
        </w:rPr>
        <w:t>Active</w:t>
      </w:r>
      <w:r>
        <w:rPr>
          <w:noProof/>
        </w:rPr>
        <w:drawing>
          <wp:inline distT="0" distB="0" distL="0" distR="0" wp14:anchorId="6E0934C8" wp14:editId="470B0508">
            <wp:extent cx="5940425" cy="3341370"/>
            <wp:effectExtent l="0" t="0" r="3175" b="0"/>
            <wp:docPr id="18607192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71924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1B0" w:rsidRDefault="00EA31B0">
      <w:r>
        <w:rPr>
          <w:lang w:val="en-US"/>
        </w:rPr>
        <w:t>Superuser</w:t>
      </w:r>
      <w:r w:rsidRPr="00EA31B0">
        <w:t xml:space="preserve"> – </w:t>
      </w:r>
      <w:r>
        <w:t>это значит, что он может управлять всеми пользователями и имеет все разрешения.</w:t>
      </w:r>
    </w:p>
    <w:p w:rsidR="00EA31B0" w:rsidRDefault="00EA31B0">
      <w:r>
        <w:rPr>
          <w:lang w:val="en-US"/>
        </w:rPr>
        <w:t>Staff</w:t>
      </w:r>
      <w:r w:rsidRPr="00EA31B0">
        <w:t xml:space="preserve"> – </w:t>
      </w:r>
      <w:r>
        <w:t xml:space="preserve">это то, что он может заходить в </w:t>
      </w:r>
      <w:proofErr w:type="spellStart"/>
      <w:r>
        <w:t>админку</w:t>
      </w:r>
      <w:proofErr w:type="spellEnd"/>
      <w:r>
        <w:t xml:space="preserve">. И например, чтобы посмотреть логи нужно чтобы была активна галочка </w:t>
      </w:r>
      <w:r>
        <w:rPr>
          <w:lang w:val="en-US"/>
        </w:rPr>
        <w:t>staff</w:t>
      </w:r>
      <w:r>
        <w:t>.</w:t>
      </w:r>
    </w:p>
    <w:p w:rsidR="00EA31B0" w:rsidRDefault="00EA31B0">
      <w:proofErr w:type="spellStart"/>
      <w:r>
        <w:rPr>
          <w:lang w:val="en-US"/>
        </w:rPr>
        <w:t>Activ</w:t>
      </w:r>
      <w:proofErr w:type="spellEnd"/>
      <w:r w:rsidRPr="00EA31B0">
        <w:t xml:space="preserve"> </w:t>
      </w:r>
      <w:r>
        <w:t>значит, что этот пользователь может выполнить вход.</w:t>
      </w:r>
      <w:r w:rsidR="00CC2ABF">
        <w:t xml:space="preserve"> Потому, что если он не активен, то войти у него не получится.</w:t>
      </w:r>
    </w:p>
    <w:p w:rsidR="00CC2ABF" w:rsidRDefault="00CC2ABF">
      <w:r>
        <w:rPr>
          <w:noProof/>
        </w:rPr>
        <w:drawing>
          <wp:inline distT="0" distB="0" distL="0" distR="0" wp14:anchorId="6D77DFD5" wp14:editId="5904FC0A">
            <wp:extent cx="5940425" cy="3341370"/>
            <wp:effectExtent l="0" t="0" r="3175" b="0"/>
            <wp:docPr id="1898981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981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E2D" w:rsidRDefault="00CC2ABF">
      <w:r>
        <w:t xml:space="preserve">Сохраните изменения. </w:t>
      </w:r>
    </w:p>
    <w:p w:rsidR="00CC2ABF" w:rsidRDefault="00CC2ABF">
      <w:r>
        <w:rPr>
          <w:noProof/>
        </w:rPr>
        <w:lastRenderedPageBreak/>
        <w:drawing>
          <wp:inline distT="0" distB="0" distL="0" distR="0" wp14:anchorId="797CAAC7" wp14:editId="45996F6E">
            <wp:extent cx="5940425" cy="3341370"/>
            <wp:effectExtent l="0" t="0" r="3175" b="0"/>
            <wp:docPr id="604871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8719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ABF" w:rsidRDefault="00CC2ABF">
      <w:r>
        <w:t xml:space="preserve">И теперь вы можете войти в </w:t>
      </w:r>
      <w:proofErr w:type="spellStart"/>
      <w:r>
        <w:t>админку</w:t>
      </w:r>
      <w:proofErr w:type="spellEnd"/>
      <w:r>
        <w:t xml:space="preserve"> под именем </w:t>
      </w:r>
      <w:proofErr w:type="spellStart"/>
      <w:r>
        <w:rPr>
          <w:lang w:val="en-US"/>
        </w:rPr>
        <w:t>sam</w:t>
      </w:r>
      <w:proofErr w:type="spellEnd"/>
      <w:r>
        <w:t>, т.к. у него есть право</w:t>
      </w:r>
      <w:r w:rsidR="00751647">
        <w:t xml:space="preserve"> </w:t>
      </w:r>
      <w:r w:rsidR="00751647">
        <w:rPr>
          <w:lang w:val="en-US"/>
        </w:rPr>
        <w:t>staff</w:t>
      </w:r>
      <w:r w:rsidR="00751647">
        <w:t>.</w:t>
      </w:r>
      <w:r w:rsidR="00751647" w:rsidRPr="00751647">
        <w:t xml:space="preserve"> </w:t>
      </w:r>
      <w:r w:rsidR="00751647">
        <w:t xml:space="preserve">И т.к. у него есть право посмотреть все логи, то ему будут доступны недавние действия, которые он сам выполнял. Т.к. он их не выполнял, то здесь не какой информации не будет. </w:t>
      </w:r>
      <w:r w:rsidR="00751647">
        <w:rPr>
          <w:noProof/>
        </w:rPr>
        <w:drawing>
          <wp:inline distT="0" distB="0" distL="0" distR="0" wp14:anchorId="1865310E" wp14:editId="5C348FBA">
            <wp:extent cx="5940425" cy="3341370"/>
            <wp:effectExtent l="0" t="0" r="3175" b="0"/>
            <wp:docPr id="13846729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729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1647" w:rsidRPr="00751647">
        <w:t xml:space="preserve"> </w:t>
      </w:r>
      <w:r w:rsidR="00751647">
        <w:t xml:space="preserve">Но т.к. у него указан флаг </w:t>
      </w:r>
      <w:r w:rsidR="00751647">
        <w:rPr>
          <w:lang w:val="en-US"/>
        </w:rPr>
        <w:t>staff</w:t>
      </w:r>
      <w:r w:rsidR="00751647">
        <w:t>, то он имеет право войти в административную панель</w:t>
      </w:r>
      <w:r w:rsidR="00751647">
        <w:t>.</w:t>
      </w:r>
    </w:p>
    <w:p w:rsidR="00751647" w:rsidRPr="00751647" w:rsidRDefault="00751647" w:rsidP="0075164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75164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Описание</w:t>
      </w:r>
    </w:p>
    <w:p w:rsidR="00751647" w:rsidRPr="00751647" w:rsidRDefault="00751647" w:rsidP="00751647">
      <w:pPr>
        <w:spacing w:after="180" w:line="330" w:lineRule="atLeast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hyperlink r:id="rId20" w:anchor="managing-users-in-the-admin" w:tgtFrame="_blank" w:history="1">
        <w:r w:rsidRPr="00751647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Управление п</w:t>
        </w:r>
        <w:r w:rsidRPr="00751647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о</w:t>
        </w:r>
        <w:r w:rsidRPr="00751647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 xml:space="preserve">льзователями </w:t>
        </w:r>
        <w:r w:rsidRPr="00751647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в</w:t>
        </w:r>
        <w:r w:rsidRPr="00751647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 xml:space="preserve"> административной панели</w:t>
        </w:r>
      </w:hyperlink>
    </w:p>
    <w:p w:rsidR="00751647" w:rsidRPr="00CC2ABF" w:rsidRDefault="00751647"/>
    <w:sectPr w:rsidR="00751647" w:rsidRPr="00CC2AB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43B4"/>
    <w:rsid w:val="00751647"/>
    <w:rsid w:val="00974987"/>
    <w:rsid w:val="00A243B4"/>
    <w:rsid w:val="00BA6EF0"/>
    <w:rsid w:val="00C91E2D"/>
    <w:rsid w:val="00CC2ABF"/>
    <w:rsid w:val="00D75B9E"/>
    <w:rsid w:val="00EA0660"/>
    <w:rsid w:val="00EA31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6A0269"/>
  <w15:chartTrackingRefBased/>
  <w15:docId w15:val="{65438893-9D15-4F28-9523-4E9D11F5EE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A243B4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A243B4"/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paragraph" w:styleId="a3">
    <w:name w:val="Normal (Web)"/>
    <w:basedOn w:val="a"/>
    <w:uiPriority w:val="99"/>
    <w:semiHidden/>
    <w:unhideWhenUsed/>
    <w:rsid w:val="0075164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4">
    <w:name w:val="Hyperlink"/>
    <w:basedOn w:val="a0"/>
    <w:uiPriority w:val="99"/>
    <w:semiHidden/>
    <w:unhideWhenUsed/>
    <w:rsid w:val="0075164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602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71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08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hyperlink" Target="https://docs.djangoproject.com/en/4.1/topics/auth/default/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8</Pages>
  <Words>274</Words>
  <Characters>1568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Денис Н. Попенко</cp:lastModifiedBy>
  <cp:revision>4</cp:revision>
  <dcterms:created xsi:type="dcterms:W3CDTF">2023-05-16T09:31:00Z</dcterms:created>
  <dcterms:modified xsi:type="dcterms:W3CDTF">2023-05-16T10:28:00Z</dcterms:modified>
</cp:coreProperties>
</file>